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  <w:t>涞源县交通运输局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  <w:t>2023年政府信息公开工作年度报告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firstLine="522" w:firstLineChars="200"/>
        <w:jc w:val="both"/>
        <w:textAlignment w:val="auto"/>
        <w:rPr>
          <w:rFonts w:hint="eastAsia"/>
          <w:b/>
          <w:color w:val="333333"/>
          <w:sz w:val="26"/>
          <w:szCs w:val="26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/>
          <w:b/>
          <w:color w:val="auto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年，在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县委、县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政府的正确领导下，按照《中华人民共和国政府信息公开条例》规定，严格贯彻落实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国家、省、市县各项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文件要求，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交通运输局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全面推进政务公开各项工作，不断完善政务公开制度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建立健全政府信息公开保障机制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着力提升信息公开质量，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较好的完成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年，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交通运输局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按照规定，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按照《中华人民共和国</w:t>
      </w:r>
      <w:r>
        <w:rPr>
          <w:rFonts w:hint="eastAsia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信息公开条例》，建立完善了公开制度，明确了依申请公开的受理机构和受理流程，具备了按规定程序受理、审核、处理和答复依申请公开政府信息能力。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全年主动公开行政处罚处理决定8件，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未发生针对政府信息公开事务的行政复议申请、申诉和行政诉讼案件。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同时加强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新媒体建设等方面的工作。严把公开内容和项目关，加强内容审核、保证及时更新，对网站和政务新媒体定期开展读网自查，做到发现问题及时整改。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Style w:val="3"/>
        <w:tblW w:w="93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68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/>
        <w:spacing w:before="0" w:beforeAutospacing="0" w:after="0" w:afterAutospacing="0"/>
        <w:ind w:firstLine="420"/>
        <w:jc w:val="both"/>
        <w:rPr>
          <w:rFonts w:hint="eastAsia"/>
          <w:color w:val="333333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2"/>
        <w:shd w:val="clear" w:color="auto"/>
        <w:spacing w:before="0" w:beforeAutospacing="0" w:after="0" w:afterAutospacing="0"/>
        <w:ind w:firstLine="420"/>
        <w:jc w:val="both"/>
        <w:rPr>
          <w:rFonts w:hint="eastAsia"/>
          <w:color w:val="333333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/>
        <w:spacing w:before="0" w:beforeAutospacing="0" w:after="0" w:afterAutospacing="0"/>
        <w:ind w:firstLine="643" w:firstLineChars="200"/>
        <w:jc w:val="both"/>
        <w:outlineLvl w:val="0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在信息公开工作中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个别工作人员对公开业务不熟练，对相关公开政策学习不深不透，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我们将采取有效措施积极改进,严格按照《条例》规定和省、市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有关要求，不断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提升操作技能，深入学习信息公开相关政策，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提升公开质量，切实加大公开力度。</w:t>
      </w:r>
    </w:p>
    <w:p>
      <w:pPr>
        <w:pStyle w:val="2"/>
        <w:shd w:val="clear" w:color="auto"/>
        <w:spacing w:before="0" w:beforeAutospacing="0" w:after="0" w:afterAutospacing="0"/>
        <w:ind w:firstLine="643" w:firstLineChars="200"/>
        <w:jc w:val="both"/>
        <w:outlineLvl w:val="0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认真贯彻执行国务院办公厅《政府信息公开信息处理费管理办法》和《关于政府信息公开处理费管理有关事项的通知》。2023年未收取信息处理费。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NDUwMjczYjRkMjE5NmQ3OGVlZjgxMmE2ZjhjZTMifQ=="/>
    <w:docVar w:name="KSO_WPS_MARK_KEY" w:val="f4ab7dbc-2cf1-40bd-854d-bd3a823a6a23"/>
  </w:docVars>
  <w:rsids>
    <w:rsidRoot w:val="3E5B229F"/>
    <w:rsid w:val="0A284C60"/>
    <w:rsid w:val="11203B56"/>
    <w:rsid w:val="119A633E"/>
    <w:rsid w:val="12F34477"/>
    <w:rsid w:val="13C3499A"/>
    <w:rsid w:val="14B44CE1"/>
    <w:rsid w:val="16BC3EE5"/>
    <w:rsid w:val="181B5077"/>
    <w:rsid w:val="1A261264"/>
    <w:rsid w:val="1A5A12BE"/>
    <w:rsid w:val="21287D68"/>
    <w:rsid w:val="224F4384"/>
    <w:rsid w:val="25AF752A"/>
    <w:rsid w:val="27C01D11"/>
    <w:rsid w:val="28D72871"/>
    <w:rsid w:val="301B2322"/>
    <w:rsid w:val="31D57F22"/>
    <w:rsid w:val="349737CA"/>
    <w:rsid w:val="38103E39"/>
    <w:rsid w:val="38A22FF6"/>
    <w:rsid w:val="3B1B4717"/>
    <w:rsid w:val="3C3C1D12"/>
    <w:rsid w:val="3E5B229F"/>
    <w:rsid w:val="4E0172A4"/>
    <w:rsid w:val="4EC56988"/>
    <w:rsid w:val="52B6377F"/>
    <w:rsid w:val="5C015261"/>
    <w:rsid w:val="5C7A0DAE"/>
    <w:rsid w:val="5F180BFF"/>
    <w:rsid w:val="5FD02FD8"/>
    <w:rsid w:val="67CB4C16"/>
    <w:rsid w:val="68986BD8"/>
    <w:rsid w:val="6A70527D"/>
    <w:rsid w:val="6D6E64E5"/>
    <w:rsid w:val="7207544B"/>
    <w:rsid w:val="72826491"/>
    <w:rsid w:val="754E1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2524</Words>
  <Characters>2607</Characters>
  <Lines>0</Lines>
  <Paragraphs>0</Paragraphs>
  <TotalTime>210</TotalTime>
  <ScaleCrop>false</ScaleCrop>
  <LinksUpToDate>false</LinksUpToDate>
  <CharactersWithSpaces>2607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姬很烦。</cp:lastModifiedBy>
  <cp:lastPrinted>2019-12-29T11:40:00Z</cp:lastPrinted>
  <dcterms:modified xsi:type="dcterms:W3CDTF">2024-01-26T08:52:21Z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3AD0DC19A254456093C7E3AB3BDD585B_13</vt:lpwstr>
  </property>
</Properties>
</file>